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CA" w:rsidRPr="00680FF9" w:rsidRDefault="00F623CA" w:rsidP="00F623C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80FF9">
        <w:rPr>
          <w:rFonts w:asciiTheme="majorBidi" w:hAnsiTheme="majorBidi" w:cstheme="majorBidi"/>
          <w:b/>
          <w:bCs/>
          <w:sz w:val="32"/>
          <w:szCs w:val="32"/>
        </w:rPr>
        <w:t xml:space="preserve">Isolation and characterization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of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bis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(2-ethylheptyl) phthalate </w:t>
      </w:r>
      <w:r w:rsidRPr="00680FF9">
        <w:rPr>
          <w:rFonts w:asciiTheme="majorBidi" w:hAnsiTheme="majorBidi" w:cstheme="majorBidi"/>
          <w:b/>
          <w:bCs/>
          <w:sz w:val="32"/>
          <w:szCs w:val="32"/>
        </w:rPr>
        <w:t xml:space="preserve">from </w:t>
      </w:r>
      <w:proofErr w:type="spellStart"/>
      <w:r w:rsidRPr="00680FF9">
        <w:rPr>
          <w:rFonts w:asciiTheme="majorBidi" w:hAnsiTheme="majorBidi" w:cstheme="majorBidi"/>
          <w:b/>
          <w:bCs/>
          <w:sz w:val="32"/>
          <w:szCs w:val="32"/>
        </w:rPr>
        <w:t>Cynodon</w:t>
      </w:r>
      <w:proofErr w:type="spellEnd"/>
      <w:r w:rsidRPr="00680FF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80FF9">
        <w:rPr>
          <w:rFonts w:asciiTheme="majorBidi" w:hAnsiTheme="majorBidi" w:cstheme="majorBidi"/>
          <w:b/>
          <w:bCs/>
          <w:sz w:val="32"/>
          <w:szCs w:val="32"/>
        </w:rPr>
        <w:t>dactylon</w:t>
      </w:r>
      <w:proofErr w:type="spellEnd"/>
      <w:r w:rsidRPr="00680FF9">
        <w:rPr>
          <w:rFonts w:asciiTheme="majorBidi" w:hAnsiTheme="majorBidi" w:cstheme="majorBidi"/>
          <w:b/>
          <w:bCs/>
          <w:sz w:val="32"/>
          <w:szCs w:val="32"/>
        </w:rPr>
        <w:t xml:space="preserve"> (L.) and studies on catalytic activit</w:t>
      </w:r>
      <w:r>
        <w:rPr>
          <w:rFonts w:asciiTheme="majorBidi" w:hAnsiTheme="majorBidi" w:cstheme="majorBidi"/>
          <w:b/>
          <w:bCs/>
          <w:sz w:val="32"/>
          <w:szCs w:val="32"/>
        </w:rPr>
        <w:t>y</w:t>
      </w:r>
      <w:r w:rsidRPr="00680FF9">
        <w:rPr>
          <w:rFonts w:asciiTheme="majorBidi" w:hAnsiTheme="majorBidi" w:cstheme="majorBidi"/>
          <w:b/>
          <w:bCs/>
          <w:sz w:val="32"/>
          <w:szCs w:val="32"/>
        </w:rPr>
        <w:t xml:space="preserve"> of its </w:t>
      </w:r>
      <w:r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680FF9">
        <w:rPr>
          <w:rFonts w:asciiTheme="majorBidi" w:hAnsiTheme="majorBidi" w:cstheme="majorBidi"/>
          <w:b/>
          <w:bCs/>
          <w:sz w:val="32"/>
          <w:szCs w:val="32"/>
        </w:rPr>
        <w:t xml:space="preserve">u(II) complex in </w:t>
      </w:r>
      <w:r w:rsidRPr="0080125A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>
        <w:rPr>
          <w:rFonts w:asciiTheme="majorBidi" w:hAnsiTheme="majorBidi" w:cstheme="majorBidi"/>
          <w:b/>
          <w:bCs/>
          <w:sz w:val="32"/>
          <w:szCs w:val="32"/>
        </w:rPr>
        <w:t>green</w:t>
      </w:r>
      <w:r w:rsidRPr="0080125A">
        <w:rPr>
          <w:rFonts w:asciiTheme="majorBidi" w:hAnsiTheme="majorBidi" w:cstheme="majorBidi"/>
          <w:b/>
          <w:bCs/>
          <w:sz w:val="32"/>
          <w:szCs w:val="32"/>
        </w:rPr>
        <w:t xml:space="preserve"> preparation of 1,8-dioxo-octahydroxanthene</w:t>
      </w:r>
      <w:r>
        <w:rPr>
          <w:rFonts w:asciiTheme="majorBidi" w:hAnsiTheme="majorBidi" w:cstheme="majorBidi"/>
          <w:b/>
          <w:bCs/>
          <w:sz w:val="32"/>
          <w:szCs w:val="32"/>
        </w:rPr>
        <w:t>s</w:t>
      </w:r>
    </w:p>
    <w:p w:rsidR="00F623CA" w:rsidRDefault="00F623CA" w:rsidP="00F623CA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F623CA" w:rsidRPr="009A4560" w:rsidRDefault="00291CC5" w:rsidP="00291CC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Ali </w:t>
      </w:r>
      <w:proofErr w:type="spellStart"/>
      <w:r>
        <w:rPr>
          <w:rFonts w:asciiTheme="majorBidi" w:hAnsiTheme="majorBidi" w:cstheme="majorBidi"/>
          <w:sz w:val="24"/>
          <w:szCs w:val="24"/>
        </w:rPr>
        <w:t>Allahresani</w:t>
      </w:r>
      <w:proofErr w:type="spellEnd"/>
      <w:r w:rsidRPr="00291CC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>,</w:t>
      </w:r>
      <w:bookmarkStart w:id="0" w:name="_GoBack"/>
      <w:bookmarkEnd w:id="0"/>
      <w:r w:rsidR="00F623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23CA">
        <w:rPr>
          <w:rFonts w:asciiTheme="majorBidi" w:hAnsiTheme="majorBidi" w:cstheme="majorBidi"/>
          <w:sz w:val="24"/>
          <w:szCs w:val="24"/>
        </w:rPr>
        <w:t>Fatemeh</w:t>
      </w:r>
      <w:proofErr w:type="spellEnd"/>
      <w:r w:rsidR="00F623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23CA">
        <w:rPr>
          <w:rFonts w:asciiTheme="majorBidi" w:hAnsiTheme="majorBidi" w:cstheme="majorBidi"/>
          <w:sz w:val="24"/>
          <w:szCs w:val="24"/>
        </w:rPr>
        <w:t>Ghorbanyan</w:t>
      </w:r>
      <w:proofErr w:type="spellEnd"/>
      <w:r w:rsidR="00F623CA">
        <w:rPr>
          <w:rFonts w:asciiTheme="majorBidi" w:hAnsiTheme="majorBidi" w:cstheme="majorBidi"/>
          <w:sz w:val="24"/>
          <w:szCs w:val="24"/>
        </w:rPr>
        <w:t xml:space="preserve">, Mohammad Ali </w:t>
      </w:r>
      <w:proofErr w:type="spellStart"/>
      <w:r w:rsidR="00F623CA">
        <w:rPr>
          <w:rFonts w:asciiTheme="majorBidi" w:hAnsiTheme="majorBidi" w:cstheme="majorBidi"/>
          <w:sz w:val="24"/>
          <w:szCs w:val="24"/>
        </w:rPr>
        <w:t>Nasseri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291C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Milad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Kazemnejadi</w:t>
      </w:r>
      <w:proofErr w:type="spellEnd"/>
    </w:p>
    <w:p w:rsidR="00F623CA" w:rsidRDefault="00F623CA" w:rsidP="00F623CA">
      <w:pPr>
        <w:spacing w:after="0"/>
        <w:rPr>
          <w:rFonts w:asciiTheme="majorBidi" w:hAnsiTheme="majorBidi" w:cstheme="majorBidi"/>
          <w:i/>
          <w:sz w:val="24"/>
          <w:szCs w:val="24"/>
          <w:lang w:val="en-GB"/>
        </w:rPr>
      </w:pPr>
      <w:r w:rsidRPr="00476DF0">
        <w:rPr>
          <w:rFonts w:asciiTheme="majorBidi" w:hAnsiTheme="majorBidi" w:cstheme="majorBidi"/>
          <w:i/>
          <w:sz w:val="24"/>
          <w:szCs w:val="24"/>
          <w:lang w:val="en-GB"/>
        </w:rPr>
        <w:t>Department of Chemistry, Faculty of Science, University of Birjand, P. O. Box 97175-615, Birjand, Iran.</w:t>
      </w:r>
    </w:p>
    <w:p w:rsidR="00F623CA" w:rsidRPr="00F64F62" w:rsidRDefault="00F623CA" w:rsidP="00F623CA">
      <w:pPr>
        <w:spacing w:after="0"/>
        <w:rPr>
          <w:rFonts w:asciiTheme="majorBidi" w:hAnsiTheme="majorBidi" w:cstheme="majorBidi"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iCs/>
          <w:sz w:val="24"/>
          <w:szCs w:val="24"/>
          <w:lang w:val="en-GB"/>
        </w:rPr>
        <w:t xml:space="preserve">* Corresponding author: manaseri@birjand.ac.ir (M. A.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GB"/>
        </w:rPr>
        <w:t>Nasseri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GB"/>
        </w:rPr>
        <w:t>)</w:t>
      </w:r>
    </w:p>
    <w:p w:rsidR="00F623CA" w:rsidRDefault="00F623CA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623CA" w:rsidRDefault="00F623CA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623CA" w:rsidRDefault="00F623CA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623CA" w:rsidRDefault="00F623CA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623CA" w:rsidRDefault="00F623CA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623CA" w:rsidRDefault="00F623CA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623CA" w:rsidRDefault="00F623CA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30EB7" w:rsidRDefault="00D30EB7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30EB7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>
            <wp:extent cx="5943600" cy="3400495"/>
            <wp:effectExtent l="0" t="0" r="0" b="9525"/>
            <wp:docPr id="1" name="Picture 1" descr="D:\1 WORKS\3 Students\Mrs. Ghorbanian\FTIR phthala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1 WORKS\3 Students\Mrs. Ghorbanian\FTIR phthalat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B7" w:rsidRPr="0015251F" w:rsidRDefault="00D30EB7" w:rsidP="00D30EB7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251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Fig. S1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FTIR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spectrum of </w:t>
      </w:r>
      <w:proofErr w:type="spellStart"/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bis</w:t>
      </w:r>
      <w:proofErr w:type="spellEnd"/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(2-ethylheptyl) phthalate </w:t>
      </w:r>
    </w:p>
    <w:p w:rsidR="00D30EB7" w:rsidRDefault="00D30EB7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E721F" w:rsidRPr="0015251F" w:rsidRDefault="00073D4D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251F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23094D8" wp14:editId="5CCB0A51">
            <wp:extent cx="5181600" cy="3258178"/>
            <wp:effectExtent l="0" t="0" r="0" b="0"/>
            <wp:docPr id="2" name="Picture 2" descr="D:\1 WORKS\3 Students\Mrs. Ghorbanian\NMR\ghorbanin (1)\ghorbanin\New folder\DEPT-Dr.Allahresani- code F72(ghorbanian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WORKS\3 Students\Mrs. Ghorbanian\NMR\ghorbanin (1)\ghorbanin\New folder\DEPT-Dr.Allahresani- code F72(ghorbanian)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528" cy="326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4D" w:rsidRPr="0015251F" w:rsidRDefault="00073D4D" w:rsidP="00D30EB7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251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Fig. S</w:t>
      </w:r>
      <w:r w:rsidR="00D30EB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DEPT spectrum of </w:t>
      </w:r>
      <w:proofErr w:type="spellStart"/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bis</w:t>
      </w:r>
      <w:proofErr w:type="spellEnd"/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(2-ethylheptyl) phthalate (75 MHz, CDCl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073D4D" w:rsidRPr="0015251F" w:rsidRDefault="00073D4D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251F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7457BC2F" wp14:editId="64DB5374">
            <wp:extent cx="4587140" cy="4514850"/>
            <wp:effectExtent l="0" t="0" r="4445" b="0"/>
            <wp:docPr id="3" name="Picture 3" descr="D:\1 WORKS\3 Students\Mrs. Ghorbanian\NMR\ghorbanin (1)\ghorbanin\New folder\COSY-Dr.Allahresani- code F72(ghorbanian)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 WORKS\3 Students\Mrs. Ghorbanian\NMR\ghorbanin (1)\ghorbanin\New folder\COSY-Dr.Allahresani- code F72(ghorbanian)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671" cy="45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4D" w:rsidRPr="0015251F" w:rsidRDefault="00073D4D" w:rsidP="00D30EB7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251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Fig. S</w:t>
      </w:r>
      <w:r w:rsidR="00D30EB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H-H COSY spectrum of </w:t>
      </w:r>
      <w:proofErr w:type="spellStart"/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bis</w:t>
      </w:r>
      <w:proofErr w:type="spellEnd"/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(2-ethylheptyl) phthalate (300 MHz, CDCl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073D4D" w:rsidRPr="0015251F" w:rsidRDefault="00073D4D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251F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D1D770F" wp14:editId="7E6D6631">
            <wp:extent cx="4343400" cy="3982952"/>
            <wp:effectExtent l="0" t="0" r="0" b="0"/>
            <wp:docPr id="4" name="Picture 4" descr="D:\1 WORKS\3 Students\Mrs. Ghorbanian\NMR\ghorbanin (1)\ghorbanin\New folder\HMBC-Dr.Allahresani- code F72(ghorbanian)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 WORKS\3 Students\Mrs. Ghorbanian\NMR\ghorbanin (1)\ghorbanin\New folder\HMBC-Dr.Allahresani- code F72(ghorbanian)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00" cy="39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4D" w:rsidRPr="0015251F" w:rsidRDefault="00073D4D" w:rsidP="00D30EB7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251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Fig. S</w:t>
      </w:r>
      <w:r w:rsidR="00D30EB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HMBC spectrum of </w:t>
      </w:r>
      <w:proofErr w:type="spellStart"/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bis</w:t>
      </w:r>
      <w:proofErr w:type="spellEnd"/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(2-ethylheptyl) phthalate (CDCl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073D4D" w:rsidRPr="0015251F" w:rsidRDefault="00073D4D" w:rsidP="00073D4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251F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 wp14:anchorId="45F66DA5" wp14:editId="19D938EC">
            <wp:extent cx="4171950" cy="3866966"/>
            <wp:effectExtent l="0" t="0" r="0" b="635"/>
            <wp:docPr id="5" name="Picture 5" descr="D:\1 WORKS\3 Students\Mrs. Ghorbanian\NMR\ghorbanin (1)\ghorbanin\New folder\HSQC-Dr.Allahresani- code F72(ghorbanian)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 WORKS\3 Students\Mrs. Ghorbanian\NMR\ghorbanin (1)\ghorbanin\New folder\HSQC-Dr.Allahresani- code F72(ghorbanian)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604" cy="38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4D" w:rsidRPr="0015251F" w:rsidRDefault="00073D4D" w:rsidP="00D30EB7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251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Fig. S</w:t>
      </w:r>
      <w:r w:rsidR="00D30EB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5 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HSQC spectrum of </w:t>
      </w:r>
      <w:proofErr w:type="spellStart"/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bis</w:t>
      </w:r>
      <w:proofErr w:type="spellEnd"/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(2-ethylheptyl) phthalate (CDCl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525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Characterization data for xanthene derivatives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rtl/>
        </w:rPr>
      </w:pPr>
      <w:r w:rsidRPr="0015251F">
        <w:rPr>
          <w:color w:val="000000" w:themeColor="text1"/>
        </w:rPr>
        <w:object w:dxaOrig="145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10" o:title=""/>
          </v:shape>
          <o:OLEObject Type="Embed" ProgID="ChemDraw.Document.6.0" ShapeID="_x0000_i1025" DrawAspect="Content" ObjectID="_1631944304" r:id="rId11"/>
        </w:objec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9-(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Tolyl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)-3,4,5,6,7,9-hexahydro-1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-xanthene-1,8(2H)-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dione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152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244-246 °C; 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2977, 1662, 1533, 1364, 1329, 1220, 1158, 1132, 1081.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DMSO-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6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1.95-2.08 (4H, m), 2.25 (3H, s), 2.30-2.44 (4H, m), 2.52-2.70 (4H, t,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6.2), 4.77 (1H, s), 7.03-7.08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8 Hz), 7.12-7.25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7.6 Hz)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[1]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450" w:dyaOrig="1949">
          <v:shape id="_x0000_i1026" type="#_x0000_t75" style="width:48pt;height:64.5pt" o:ole="">
            <v:imagedata r:id="rId12" o:title=""/>
          </v:shape>
          <o:OLEObject Type="Embed" ProgID="ChemDraw.Document.6.0" ShapeID="_x0000_i1026" DrawAspect="Content" ObjectID="_1631944305" r:id="rId13"/>
        </w:objec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9-(4-chlorophenyl)-3,4,5,6,7,9-hexahydro-1H-xanthene-1,8(2H)-dione (Table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1525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2951, 1660, 1512, 1373, 1333, 1218, 1191, 1135, 1008, 832, 733.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DMSO-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6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1.56 (4H, m), 1.94 (4H, m), 2.96 (4H, t,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6.3), 3.98 (1H, s), 7.19 (4H, m)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[2]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449" w:dyaOrig="1540">
          <v:shape id="_x0000_i1027" type="#_x0000_t75" style="width:51.75pt;height:54.75pt" o:ole="">
            <v:imagedata r:id="rId14" o:title=""/>
          </v:shape>
          <o:OLEObject Type="Embed" ProgID="ChemDraw.Document.6.0" ShapeID="_x0000_i1027" DrawAspect="Content" ObjectID="_1631944306" r:id="rId15"/>
        </w:objec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9-(m-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tolyl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)-3,4,5,6,7,9-hexahydro-1H-xanthene-1,8(2H)-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dione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6c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3143, 2954, 1720, 1587, 1375, 1199.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ppm): 2.20 (4H, m), 2.24 (3H, s), 2.45 (4H, m), 2.54 (4H, t,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6.1), 4.70 (1H, s), 7.00 (2H, s,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8.1 Hz), 7.15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8.1 Hz) </w:t>
      </w:r>
      <w:r w:rsidR="007D21B9">
        <w:rPr>
          <w:rFonts w:ascii="Times New Roman" w:hAnsi="Times New Roman" w:cs="Times New Roman"/>
          <w:color w:val="0000FF"/>
          <w:sz w:val="24"/>
          <w:szCs w:val="24"/>
        </w:rPr>
        <w:t>[3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449" w:dyaOrig="1949">
          <v:shape id="_x0000_i1028" type="#_x0000_t75" style="width:56.25pt;height:75.75pt" o:ole="">
            <v:imagedata r:id="rId16" o:title=""/>
          </v:shape>
          <o:OLEObject Type="Embed" ProgID="ChemDraw.Document.6.0" ShapeID="_x0000_i1028" DrawAspect="Content" ObjectID="_1631944307" r:id="rId17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9-(4-hydroxyphenyl)-3,4,5,6,7,9-hexahydro-1H-xanthene-1,8(2H)-dione (Table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7D2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250 °C, 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): 3498, 3078, 2933, 2929, 1719, 1645, 1577, 1384, 1166.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2.12-2.24 (4H, m), 2.45 (4H, m), 3.15 (4H, t,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6.2), 4.61 (1H, s), 6.77 (2H, m) 6.93 (2H, m), 9.06 (1H, s)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</w:t>
      </w:r>
      <w:r w:rsidR="007D21B9" w:rsidRPr="007D21B9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449" w:dyaOrig="1483">
          <v:shape id="_x0000_i1029" type="#_x0000_t75" style="width:53.25pt;height:54.75pt" o:ole="">
            <v:imagedata r:id="rId18" o:title=""/>
          </v:shape>
          <o:OLEObject Type="Embed" ProgID="ChemDraw.Document.6.0" ShapeID="_x0000_i1029" DrawAspect="Content" ObjectID="_1631944308" r:id="rId19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9-Phenyl-3,4,5,6,7,9-hexahydro-1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-xanthene-1,8(2H)-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dione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 P. 214-216 °C; 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3001, 1661, 1532, 1367, 1332, 1221, 1160, 1134, 1091, 841, 739.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DMSO-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6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1.90-2.10 (4H, m), 2.27-2.28 (2H, t,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= 6.2), 2.31-2.40 (2H, t,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6.2 ), 2.52-2.65 (4H, m), 4.77 (1H, s), 7.05-7.09 (2H, t,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7.6 Hz), 7.12-7.13 (1H,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8.4 Hz), 7.23-7.31 (2H, 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dd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8, 24.3)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[1]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617" w:dyaOrig="1483">
          <v:shape id="_x0000_i1030" type="#_x0000_t75" style="width:56.25pt;height:52.5pt" o:ole="">
            <v:imagedata r:id="rId20" o:title=""/>
          </v:shape>
          <o:OLEObject Type="Embed" ProgID="ChemDraw.Document.6.0" ShapeID="_x0000_i1030" DrawAspect="Content" ObjectID="_1631944309" r:id="rId21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9-(2-hydroxyphenyl)-3,4,5,6,7,9-hexahydro-1H-xanthene-1,8(2H)-dione (Table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7D2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Mp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: 214°C; FT-IR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3030, 2965, 1677, 1669, 1643.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2.21 (4H, m), 2.45 (4H, m), 2.55 (4H, t,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6.3), 4.67 (1H, s), 6.61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8.0 Hz), 7.11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8.0 Hz), 9.68 (1H, s)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</w:t>
      </w:r>
      <w:r w:rsidR="007D21B9" w:rsidRPr="007D21B9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450" w:dyaOrig="1949">
          <v:shape id="_x0000_i1031" type="#_x0000_t75" style="width:52.5pt;height:69pt" o:ole="">
            <v:imagedata r:id="rId22" o:title=""/>
          </v:shape>
          <o:OLEObject Type="Embed" ProgID="ChemDraw.Document.6.0" ShapeID="_x0000_i1031" DrawAspect="Content" ObjectID="_1631944310" r:id="rId23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9-(4-nitrophenyl)-3,4,5,6,7,9-hexahydro-1H-xanthene-1,8(2H)-dione (Table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7D2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M.P. 222 °C;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FT-IR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en-US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): 3107, 3078, 2930, 2862, 1908, 1772, 1620, 1607, 1589, 1520, 1466, 1382, 1317, 1248.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2.20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16.3 Hz), 2.29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16.3 Hz), 2.53 (4H, m), 2.57 (4H,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t,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en-US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= 6.5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Hz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4.86 (1H, s), 7.51 (2H, 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dd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7.0 Hz,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J2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1.7 Hz), 8.12 (2H, 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dd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7.0 Hz,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J2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1.7 Hz)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</w:t>
      </w:r>
      <w:r w:rsidR="007D21B9" w:rsidRPr="007D21B9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450" w:dyaOrig="1949">
          <v:shape id="_x0000_i1032" type="#_x0000_t75" style="width:49.5pt;height:66.75pt" o:ole="">
            <v:imagedata r:id="rId24" o:title=""/>
          </v:shape>
          <o:OLEObject Type="Embed" ProgID="ChemDraw.Document.6.0" ShapeID="_x0000_i1032" DrawAspect="Content" ObjectID="_1631944311" r:id="rId25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9-(4-methoxyphenyl)-3,4,5,6,7,9-hexahydro-1H-xanthene-1,8(2H)-dione (Table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7D2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&gt;220 °C; FT-IR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): 3068, 2943, 2887, 1639, 1608, 1458, 1364, 1232, 1176.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1.96-2.07 (4H, m), 2.29-2.42 (4H, m), 2.52-2.69 (4H,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t,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en-US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= 6.2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Hz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3.26 (1H, s), 3.56 (3H, s), 7.03-7.05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8.0 Hz), 7.12-7.21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7.6 Hz)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</w:t>
      </w:r>
      <w:r w:rsidR="007D21B9" w:rsidRPr="007D21B9"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449" w:dyaOrig="1949">
          <v:shape id="_x0000_i1033" type="#_x0000_t75" style="width:50.25pt;height:67.5pt" o:ole="">
            <v:imagedata r:id="rId26" o:title=""/>
          </v:shape>
          <o:OLEObject Type="Embed" ProgID="ChemDraw.Document.6.0" ShapeID="_x0000_i1033" DrawAspect="Content" ObjectID="_1631944312" r:id="rId27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4-(1</w:t>
      </w:r>
      <w:proofErr w:type="gram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,8</w:t>
      </w:r>
      <w:proofErr w:type="gram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-Dioxo-2,3,4,5,6,7,8,9-octahydro-1H-xanthen-9-yl)benzonitrile (Table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15251F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FT-IR (</w:t>
      </w:r>
      <w:proofErr w:type="spellStart"/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, cm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):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 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3071, 3008, 2920, 2868, 1646, 1618, 1438, 1366, 1592, 1388, 1293, 1235, 1196, 1091. 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>H NMR (300 MHz, CDCl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ppm): δ 2.11 (4H, m), 2.49 (4H, m), 3.19 (4H, 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  <w:lang w:bidi="en-US"/>
        </w:rPr>
        <w:t xml:space="preserve">t, </w:t>
      </w:r>
      <w:r w:rsidRPr="0015251F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en-US"/>
        </w:rPr>
        <w:t>J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  <w:lang w:bidi="en-US"/>
        </w:rPr>
        <w:t>= 6.4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  <w:lang w:bidi="en-US"/>
        </w:rPr>
        <w:t>Hz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3.92 (1H, s), 7.71 (2H, d, </w:t>
      </w:r>
      <w:r w:rsidRPr="0015251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= 8.1 Hz), 7.50 (2H, d, </w:t>
      </w:r>
      <w:r w:rsidRPr="0015251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= 7.9 Hz). </w:t>
      </w:r>
    </w:p>
    <w:p w:rsidR="007D21B9" w:rsidRPr="0015251F" w:rsidRDefault="007D21B9" w:rsidP="0015251F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948" w:dyaOrig="1670">
          <v:shape id="_x0000_i1034" type="#_x0000_t75" style="width:66.75pt;height:57.75pt" o:ole="">
            <v:imagedata r:id="rId28" o:title=""/>
          </v:shape>
          <o:OLEObject Type="Embed" ProgID="ChemDraw.Document.6.0" ShapeID="_x0000_i1034" DrawAspect="Content" ObjectID="_1631944313" r:id="rId29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9-(2-Furyl)-3,3,6,6-tetramethyl-3,4,6,7-tetrahydro-2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-xanthene-1,8(5H,9H)-dione (Table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180–181 °C; FT-IR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3092, 2962, 1660, 1621, 1470, 1199.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1.01 (6H, s), 1.13 (6H, s), 2.18 (4H, s), 2.52 (4H, s), 4.85 (1H, s), 7.43 (1H, t,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6Hz), 7.84 (1H,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4Hz), 8.01 (1H,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6Hz)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[1]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951" w:dyaOrig="1656">
          <v:shape id="_x0000_i1035" type="#_x0000_t75" style="width:71.25pt;height:60pt" o:ole="">
            <v:imagedata r:id="rId30" o:title=""/>
          </v:shape>
          <o:OLEObject Type="Embed" ProgID="ChemDraw.Document.6.0" ShapeID="_x0000_i1035" DrawAspect="Content" ObjectID="_1631944314" r:id="rId31"/>
        </w:objec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3,3,6,6-tetramethyl-9-(pyridin-2-yl)-3,4,5,6,7,9-hexahydro-1H-xanthene-1,8(2H)-dione (Table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811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7D2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204-205 °C; 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2958, 2930, 2874, 1681, 1657, 1623, 1199.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0.99 (6H, s), 1.10 (6H, s), 2.15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J=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16.2), 2.23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J=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16.2), 2.44 (2H, d,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J=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17.4), 2.52 (2H, d,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J=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17.4), 4.85 (1H, s), 6.94–7.02 (1H, m), 7.55– 8.38 (3H, m)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</w:t>
      </w:r>
      <w:r w:rsidR="007D21B9" w:rsidRPr="007D21B9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2112" w:dyaOrig="1838">
          <v:shape id="_x0000_i1036" type="#_x0000_t75" style="width:69.75pt;height:60.75pt" o:ole="">
            <v:imagedata r:id="rId32" o:title=""/>
          </v:shape>
          <o:OLEObject Type="Embed" ProgID="ChemDraw.Document.6.0" ShapeID="_x0000_i1036" DrawAspect="Content" ObjectID="_1631944315" r:id="rId33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9-(1H-Indol-3-yl)-3,3,6,6-tetramethyl-3,4,5,6,7,9-hexahydro-1H-xanthene-1,8(2H)-dione (Table </w:t>
      </w:r>
      <w:r w:rsidR="006811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811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204-205 °C; 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3490, 3400, 3060, 2958, 2930, 2855, 2874, 1617, 1557, 1505, 1488, 1456, 1416, 1377, 1336, 1206, 1199, 1091, 1061.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1.11 (6H, s), 1.19 (6H, s), 1.83 (4H, s), 2.01 (4H, s), 3.84 (1H, s), 6.94 (1H, t,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= 7.7 Hz), 7.06 (1H, t,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7.8 Hz), 7.17 (1H, s), 7.39 (1H,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8.0 Hz), 7.54 (1H,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= 8.2 Hz), 10.34 (1H, s).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949" w:dyaOrig="1670">
          <v:shape id="_x0000_i1037" type="#_x0000_t75" style="width:66.75pt;height:56.25pt" o:ole="">
            <v:imagedata r:id="rId34" o:title=""/>
          </v:shape>
          <o:OLEObject Type="Embed" ProgID="ChemDraw.Document.6.0" ShapeID="_x0000_i1037" DrawAspect="Content" ObjectID="_1631944316" r:id="rId35"/>
        </w:objec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3,3,6,6-tetramethyl-9-(thiophen-2-yl)-3,4,5,6,7,9-hexahydro-1H-xanthene-1,8(2H)-dione</w: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(Table </w:t>
      </w:r>
      <w:r w:rsidR="006811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811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163-164 °C; 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2957, 2895, 2872, 1659, 1622, 1371, 1360, 1200.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1.06 (6H, s), 1.11 (6H, s), 2.26 (4H, s), 2.46 (4H, s), 5.15 (1H, s), 6.81–7.03 (3H, m)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[8]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948" w:dyaOrig="1877">
          <v:shape id="_x0000_i1038" type="#_x0000_t75" style="width:60.75pt;height:57.75pt" o:ole="">
            <v:imagedata r:id="rId36" o:title=""/>
          </v:shape>
          <o:OLEObject Type="Embed" ProgID="ChemDraw.Document.6.0" ShapeID="_x0000_i1038" DrawAspect="Content" ObjectID="_1631944317" r:id="rId37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3,3,6,6-tetramethyl-9-(naphthalen-2-yl)-3,4,5,6,7,9-hexahydro-1H-xanthene-1,8(2H)-dione (Table </w:t>
      </w:r>
      <w:r w:rsidR="00F22D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6n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7D2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&gt;300°C; 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3059, 2954, 2922, 1649, 1608, 1491, 1364, 1221, 1171.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0.99 (6H, s), 1.12 (6H, s), 2.13-2.18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18 Hz), 2.21-2.23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9.6 Hz), 2.52 (4H, s), 7.34- 7.38 (1H,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16), 7.46-7.47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6.8 Hz), 7.73-7.79 (4H, m), 9.12 (1H, s)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</w:t>
      </w:r>
      <w:r w:rsidR="007D21B9" w:rsidRPr="007D21B9"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2285" w:dyaOrig="2165">
          <v:shape id="_x0000_i1039" type="#_x0000_t75" style="width:69pt;height:65.25pt" o:ole="">
            <v:imagedata r:id="rId38" o:title=""/>
          </v:shape>
          <o:OLEObject Type="Embed" ProgID="ChemDraw.Document.6.0" ShapeID="_x0000_i1039" DrawAspect="Content" ObjectID="_1631944318" r:id="rId39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3,3,6,6-tetramethyl-9-(p-tolyl)-3,4,5,6,7,9-hexahydro-1H-xanthene-1,8(2H)-dione (Table </w:t>
      </w:r>
      <w:r w:rsidR="00F22D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6o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215-217 °C; 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3039, 2958, 1679, 1664, 1467, 1357, 1198, 1137.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1.02 (6H, s), 1.12 (6H, s), 2.18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16.2 Hz), 2.26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16.2 Hz), 2.28 (3H, s), 2.48 (4H, s), 4.73 (1H, s), 7.04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8.1 Hz), 7.20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8.1 Hz)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[10]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949" w:dyaOrig="1949">
          <v:shape id="_x0000_i1040" type="#_x0000_t75" style="width:63pt;height:63pt" o:ole="">
            <v:imagedata r:id="rId40" o:title=""/>
          </v:shape>
          <o:OLEObject Type="Embed" ProgID="ChemDraw.Document.6.0" ShapeID="_x0000_i1040" DrawAspect="Content" ObjectID="_1631944319" r:id="rId41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9-(4-chlorophenyl)-3,3,6,6-tetramethyl-3,4,5,6,7,9-hexahydro-1H-xanthene-1,8(2H)-dione (Table </w:t>
      </w:r>
      <w:r w:rsidR="00F22D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6p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230–232 °C; FT-IR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3044, 2964, 1661, 1626, 1469, 1362, 1198.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1.00 (6H, s), 1.11 (6H, s), 2.18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16Hz), 2.25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16Hz), 2.48 (4H, s), 4.72 (1H, s), 7.22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4Hz), 7.27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4Hz)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[1]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951" w:dyaOrig="1946">
          <v:shape id="_x0000_i1041" type="#_x0000_t75" style="width:61.5pt;height:61.5pt" o:ole="">
            <v:imagedata r:id="rId42" o:title=""/>
          </v:shape>
          <o:OLEObject Type="Embed" ProgID="ChemDraw.Document.6.0" ShapeID="_x0000_i1041" DrawAspect="Content" ObjectID="_1631944320" r:id="rId43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9-(4-hydroxyphenyl)-3,3,6,6-tetramethyl-3,4,5,6,7,9-hexahydro-1H-xanthene-1,8(2H)-dione (Table </w:t>
      </w:r>
      <w:r w:rsidR="00F22D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6q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250-251 °C;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): 3498, 3078, 2933,2929, 1719, 1645, 1577, 1384, 1166.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1.00 (6H, s), 1.11 (6H, s), 2.12-2.24 (4H, s), 2.45 (4H, s), 4.61 (1H, s), 6.77 (2H, m), 6.93 (2H, m), 9.06 (1H, b)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[11]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951" w:dyaOrig="1481">
          <v:shape id="_x0000_i1042" type="#_x0000_t75" style="width:63pt;height:48pt" o:ole="">
            <v:imagedata r:id="rId44" o:title=""/>
          </v:shape>
          <o:OLEObject Type="Embed" ProgID="ChemDraw.Document.6.0" ShapeID="_x0000_i1042" DrawAspect="Content" ObjectID="_1631944321" r:id="rId45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9-Phenyl-3,3,6,6-tetramethyl-3,4,6,7-tetrahydro-2H-xanthene-1,8(5H,9H)-dione (Table </w:t>
      </w:r>
      <w:r w:rsidR="00F22D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6r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200–202 °C; FT-IR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3028, 2961, 1663, 1623,1454, 1359, 1197, 1000.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1.00 (6H, s), 1.11 (6H, s), 2.17</w:t>
      </w:r>
      <w:r w:rsidRPr="0015251F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=16Hz), 2.25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J=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16Hz), 2.48 (4H, s), 4.76 (1H, s), 7.29 (5H, m)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[1]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2001" w:dyaOrig="1483">
          <v:shape id="_x0000_i1043" type="#_x0000_t75" style="width:64.5pt;height:48pt" o:ole="">
            <v:imagedata r:id="rId46" o:title=""/>
          </v:shape>
          <o:OLEObject Type="Embed" ProgID="ChemDraw.Document.6.0" ShapeID="_x0000_i1043" DrawAspect="Content" ObjectID="_1631944322" r:id="rId47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9-(2-Methoxyphenyl)-3,3,6,6-tetramethyl-3,4,6,7-tetrahydro-2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-xanthene-1,8(5H,9H)-dione (Table </w:t>
      </w:r>
      <w:r w:rsidR="00F22D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6s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178–179 °C; FT-IR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3015, 2957, 1662, 1623, 1491, 1252, 1198;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0.96 (6H, s), 1.01 (6H, s), 2.13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18Hz), 2.21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18Hz), 2.38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=18Hz), 2.47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18Hz), 3.78 (3H, s), 4.87 (1H, s), 6.76 (1H,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6Hz), 6.89 (1H, d, J= 4Hz), 7.42 (1H,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6Hz), 7.11 (1H, s)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[1]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951" w:dyaOrig="1949">
          <v:shape id="_x0000_i1044" type="#_x0000_t75" style="width:61.5pt;height:61.5pt" o:ole="">
            <v:imagedata r:id="rId48" o:title=""/>
          </v:shape>
          <o:OLEObject Type="Embed" ProgID="ChemDraw.Document.6.0" ShapeID="_x0000_i1044" DrawAspect="Content" ObjectID="_1631944323" r:id="rId49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9-(4-Nitrophenyl)-3,3,6,6-tetramethyl-3,4,6,7-tetrahydro-2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-xanthene-1,8(5H,9H)-dione (Table </w:t>
      </w:r>
      <w:r w:rsidR="00F22D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6t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224–225 °C; FT-IR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3057, 2959, 1663, 1616, 1515, 1470, 1343, 1201.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1.00 (6H, s), 1.12 (6H, s), 2.17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16Hz), 2.27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16Hz), 2.51 (4H, s), 4.83 (1H, s), 7.48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9Hz), 8.09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9Hz)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[1]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51F" w:rsidRPr="0015251F" w:rsidRDefault="0015251F" w:rsidP="001525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color w:val="000000" w:themeColor="text1"/>
        </w:rPr>
        <w:object w:dxaOrig="1951" w:dyaOrig="1949">
          <v:shape id="_x0000_i1045" type="#_x0000_t75" style="width:66.75pt;height:66.75pt" o:ole="">
            <v:imagedata r:id="rId50" o:title=""/>
          </v:shape>
          <o:OLEObject Type="Embed" ProgID="ChemDraw.Document.6.0" ShapeID="_x0000_i1045" DrawAspect="Content" ObjectID="_1631944324" r:id="rId51"/>
        </w:object>
      </w:r>
    </w:p>
    <w:p w:rsidR="0015251F" w:rsidRPr="0015251F" w:rsidRDefault="0015251F" w:rsidP="00F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9-(4-Methoxyphenyl)-3,3,6,6-tetramethyl-3,4,6,7-tetrahydro-2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-xanthene-1,8(5H,9H)-dione (Table </w:t>
      </w:r>
      <w:r w:rsidR="00F22D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2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6u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251F" w:rsidRPr="0015251F" w:rsidRDefault="0015251F" w:rsidP="0015251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M.P. 240–242 °C; FT-IR (</w:t>
      </w:r>
      <w:proofErr w:type="spellStart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KBr</w:t>
      </w:r>
      <w:proofErr w:type="spellEnd"/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, cm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3050, 2959,1666, 1625, 1435, 1261, 1195. 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H NMR (300 MHz, CDCl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ppm):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δ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1.00 (6H, s), 1.11 (6H, s), 2.21 (4H,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4Hz), 2.47 (4H, s), 3.74 (3H, s), 4.71 (1H, s), 6.76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9Hz), 7.22 (2H, d, </w:t>
      </w:r>
      <w:r w:rsidRPr="001525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9Hz) </w:t>
      </w:r>
      <w:r w:rsidRPr="007D21B9">
        <w:rPr>
          <w:rFonts w:ascii="Times New Roman" w:hAnsi="Times New Roman" w:cs="Times New Roman"/>
          <w:color w:val="0000FF"/>
          <w:sz w:val="24"/>
          <w:szCs w:val="24"/>
        </w:rPr>
        <w:t>[1]</w:t>
      </w:r>
      <w:r w:rsidRPr="00152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51F" w:rsidRDefault="0015251F" w:rsidP="00073D4D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D21B9" w:rsidRPr="006B4300" w:rsidRDefault="007D21B9" w:rsidP="007D21B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4300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:rsidR="007D21B9" w:rsidRPr="006B4300" w:rsidRDefault="007D21B9" w:rsidP="007D21B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4300">
        <w:rPr>
          <w:rFonts w:asciiTheme="majorBidi" w:hAnsiTheme="majorBidi" w:cstheme="majorBidi"/>
          <w:sz w:val="24"/>
          <w:szCs w:val="24"/>
        </w:rPr>
        <w:t>Keshavarz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M,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Abdoli-Senejani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M,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Hojati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SF, &amp;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Moosavifar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M. (2017). Novel and highly efficient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heteropoly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acids for one-pot mild and green synthesis of xanthene derivatives. Organic Preparations and Procedures International, 49(6), 549-556. </w:t>
      </w:r>
    </w:p>
    <w:p w:rsidR="007D21B9" w:rsidRPr="006B4300" w:rsidRDefault="007D21B9" w:rsidP="007D21B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4300">
        <w:rPr>
          <w:rFonts w:asciiTheme="majorBidi" w:hAnsiTheme="majorBidi" w:cstheme="majorBidi"/>
          <w:sz w:val="24"/>
          <w:szCs w:val="24"/>
        </w:rPr>
        <w:t>Khalafi-Nezhad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Ali,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Panahi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Farhad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Mohammadi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Somayeh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Foroughi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Habib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Ollah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. (2013). A green and efficient procedure for one-pot synthesis of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xanthenes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acridines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using silica boron–sulfuric acid nanoparticles (SBSANs) as a solid Lewis-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protic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acid. Journal of the Iranian Chemical Society, 10(2), 189-200. </w:t>
      </w:r>
    </w:p>
    <w:p w:rsidR="007D21B9" w:rsidRPr="006B4300" w:rsidRDefault="007D21B9" w:rsidP="007D21B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4300">
        <w:rPr>
          <w:rFonts w:asciiTheme="majorBidi" w:hAnsiTheme="majorBidi" w:cstheme="majorBidi"/>
          <w:sz w:val="24"/>
          <w:szCs w:val="24"/>
        </w:rPr>
        <w:t>Khazaei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Ardeshir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Abbasi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Fatemeh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Moosavi-Zare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Ahmad Reza. (2016). Catalytic application of </w:t>
      </w:r>
      <w:r w:rsidRPr="006B4300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6B4300">
        <w:rPr>
          <w:rFonts w:asciiTheme="majorBidi" w:hAnsiTheme="majorBidi" w:cstheme="majorBidi"/>
          <w:sz w:val="24"/>
          <w:szCs w:val="24"/>
        </w:rPr>
        <w:t>, 2-dibromo-6-chloro-3, 4-dihydro-2H-benzo [e</w:t>
      </w:r>
      <w:proofErr w:type="gramStart"/>
      <w:r w:rsidRPr="006B4300">
        <w:rPr>
          <w:rFonts w:asciiTheme="majorBidi" w:hAnsiTheme="majorBidi" w:cstheme="majorBidi"/>
          <w:sz w:val="24"/>
          <w:szCs w:val="24"/>
        </w:rPr>
        <w:t>][</w:t>
      </w:r>
      <w:proofErr w:type="gramEnd"/>
      <w:r w:rsidRPr="006B4300">
        <w:rPr>
          <w:rFonts w:asciiTheme="majorBidi" w:hAnsiTheme="majorBidi" w:cstheme="majorBidi"/>
          <w:sz w:val="24"/>
          <w:szCs w:val="24"/>
        </w:rPr>
        <w:t xml:space="preserve">1, 2, 4] thiadiazine-7-sulfonamide 1, 1-dioxide as a new catalyst for the synthesis of 9-aryl-1, 8-dioxo-octahydroxanthenes under neutral media. Research on Chemical Intermediates, 42(8), 6719-6732. </w:t>
      </w:r>
    </w:p>
    <w:p w:rsidR="007D21B9" w:rsidRPr="006B4300" w:rsidRDefault="007D21B9" w:rsidP="007D21B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4300">
        <w:rPr>
          <w:rFonts w:asciiTheme="majorBidi" w:hAnsiTheme="majorBidi" w:cstheme="majorBidi"/>
          <w:sz w:val="24"/>
          <w:szCs w:val="24"/>
        </w:rPr>
        <w:t>Bö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β, Esther,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Hillringhaus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Tim,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Nitsch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Jacqueline, &amp;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Klussmann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>, Martin. (2011). Lewis acid-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catalysed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one pot synthesis of substituted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xanthenes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. Organic &amp;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Biomolecular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Chemistry, 9(6), 1744-1748. </w:t>
      </w:r>
    </w:p>
    <w:p w:rsidR="007D21B9" w:rsidRPr="006B4300" w:rsidRDefault="007D21B9" w:rsidP="007D21B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4300">
        <w:rPr>
          <w:rFonts w:asciiTheme="majorBidi" w:hAnsiTheme="majorBidi" w:cstheme="majorBidi"/>
          <w:sz w:val="24"/>
          <w:szCs w:val="24"/>
        </w:rPr>
        <w:t>Paliwal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Pradeep,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Jetti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Srinivasa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Rao,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Bhatewara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Anjna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Kadre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Tanuja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&amp; Jain, Shubha. (2013). DABCO catalyzed synthesis of Xanthene derivatives in aqueous media. ISRN Organic Chemistry, 2013. </w:t>
      </w:r>
    </w:p>
    <w:p w:rsidR="007D21B9" w:rsidRPr="006B4300" w:rsidRDefault="007D21B9" w:rsidP="007D21B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4300">
        <w:rPr>
          <w:rFonts w:asciiTheme="majorBidi" w:hAnsiTheme="majorBidi" w:cstheme="majorBidi"/>
          <w:sz w:val="24"/>
          <w:szCs w:val="24"/>
        </w:rPr>
        <w:t>Sadeh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Fatemeh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Noori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Fatahpour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Maryam,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Hazeri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Nourallah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Maghsoodlou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Malek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Taher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Lashkari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Mojtaba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. (2017). One-Pot Condensation Approach for the Synthesis of Some 1, 8-Dioxo-octahydroxanthenes and 14-Aryl-14H-dibenzo [a, j]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Xanthenes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Using Lactic Acid as an Efficient and Eco-Friendly Catalyst.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Acta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Chemica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Iasi, 25(1), 24-37. </w:t>
      </w:r>
    </w:p>
    <w:p w:rsidR="007D21B9" w:rsidRPr="006B4300" w:rsidRDefault="007D21B9" w:rsidP="007D21B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4300">
        <w:rPr>
          <w:rFonts w:asciiTheme="majorBidi" w:hAnsiTheme="majorBidi" w:cstheme="majorBidi"/>
          <w:sz w:val="24"/>
          <w:szCs w:val="24"/>
        </w:rPr>
        <w:t>Rahmani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S, &amp;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Amoozadeh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>, A. (2014). Nano Titanium Dioxide: Efficient and Reusable Heterogeneous Nano Catalyst for Synthesis of 1, 8-Dioxo-Decahydroacridines. 4, 91-98.</w:t>
      </w:r>
    </w:p>
    <w:p w:rsidR="007D21B9" w:rsidRPr="006B4300" w:rsidRDefault="007D21B9" w:rsidP="007D21B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B4300">
        <w:rPr>
          <w:rFonts w:asciiTheme="majorBidi" w:hAnsiTheme="majorBidi" w:cstheme="majorBidi"/>
          <w:sz w:val="24"/>
          <w:szCs w:val="24"/>
        </w:rPr>
        <w:t xml:space="preserve">Zhang, Zhan-Hui, &amp; Tao, Xu-Ye. (2008). 2, 4, 6-Trichloro-1, 3, 5-triazine-promoted synthesis of 1, 8-dioxo-octahydroxanthenes under solvent-free conditions. Australian Journal of Chemistry, 61(2), 77-79. </w:t>
      </w:r>
    </w:p>
    <w:p w:rsidR="007D21B9" w:rsidRPr="006B4300" w:rsidRDefault="007D21B9" w:rsidP="007D21B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4300">
        <w:rPr>
          <w:rFonts w:asciiTheme="majorBidi" w:hAnsiTheme="majorBidi" w:cstheme="majorBidi"/>
          <w:sz w:val="24"/>
          <w:szCs w:val="24"/>
        </w:rPr>
        <w:t>Purushothaman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Gayathri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&amp;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Thiruvenkatam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Vijay. (2018). Qualitative and quantitative analysis of intermolecular interactions in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xanthenedione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derivatives.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Acta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Crystallographica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Section C: Structural Chemistry, 74(7), 830-838. </w:t>
      </w:r>
    </w:p>
    <w:p w:rsidR="007D21B9" w:rsidRPr="006B4300" w:rsidRDefault="007D21B9" w:rsidP="007D21B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4300">
        <w:rPr>
          <w:rFonts w:asciiTheme="majorBidi" w:hAnsiTheme="majorBidi" w:cstheme="majorBidi"/>
          <w:sz w:val="24"/>
          <w:szCs w:val="24"/>
        </w:rPr>
        <w:lastRenderedPageBreak/>
        <w:t>Fathollahi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M.,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Rostamizadeh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S., &amp; Amani, A. M. (2018). A Clean, Mild, and Efficient Preparation of Aryl 14H-benzo [a, j] xanthene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leuco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-dye Derivatives via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Nanocatalytic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 MCM-41-SO</w:t>
      </w:r>
      <w:r w:rsidRPr="006B430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B4300">
        <w:rPr>
          <w:rFonts w:asciiTheme="majorBidi" w:hAnsiTheme="majorBidi" w:cstheme="majorBidi"/>
          <w:sz w:val="24"/>
          <w:szCs w:val="24"/>
        </w:rPr>
        <w:t>H under Ultrasonic Irradiation in Aqueous Media. Combinatorial Chemistry &amp; High Throughput Screening, 21(1), 5-13.</w:t>
      </w:r>
    </w:p>
    <w:p w:rsidR="007D21B9" w:rsidRPr="006B4300" w:rsidRDefault="007D21B9" w:rsidP="007D21B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B4300">
        <w:rPr>
          <w:rFonts w:asciiTheme="majorBidi" w:hAnsiTheme="majorBidi" w:cstheme="majorBidi"/>
          <w:sz w:val="24"/>
          <w:szCs w:val="24"/>
        </w:rPr>
        <w:t>Ghasemzadeh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Mohammad Ali,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Safaei-Ghomi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Javad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&amp; Zahedi,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Safura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>. (2013). Fe</w:t>
      </w:r>
      <w:r w:rsidRPr="006B430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B4300">
        <w:rPr>
          <w:rFonts w:asciiTheme="majorBidi" w:hAnsiTheme="majorBidi" w:cstheme="majorBidi"/>
          <w:sz w:val="24"/>
          <w:szCs w:val="24"/>
        </w:rPr>
        <w:t>O</w:t>
      </w:r>
      <w:r w:rsidRPr="006B430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6B4300">
        <w:rPr>
          <w:rFonts w:asciiTheme="majorBidi" w:hAnsiTheme="majorBidi" w:cstheme="majorBidi"/>
          <w:sz w:val="24"/>
          <w:szCs w:val="24"/>
        </w:rPr>
        <w:t xml:space="preserve"> nanoparticles: a highly efficient and easily reusable catalyst for the one-pot synthesis of xanthene derivatives under solvent-free conditions. J. Serb. Chem. </w:t>
      </w:r>
      <w:proofErr w:type="spellStart"/>
      <w:r w:rsidRPr="006B4300">
        <w:rPr>
          <w:rFonts w:asciiTheme="majorBidi" w:hAnsiTheme="majorBidi" w:cstheme="majorBidi"/>
          <w:sz w:val="24"/>
          <w:szCs w:val="24"/>
        </w:rPr>
        <w:t>Soc</w:t>
      </w:r>
      <w:proofErr w:type="spellEnd"/>
      <w:r w:rsidRPr="006B4300">
        <w:rPr>
          <w:rFonts w:asciiTheme="majorBidi" w:hAnsiTheme="majorBidi" w:cstheme="majorBidi"/>
          <w:sz w:val="24"/>
          <w:szCs w:val="24"/>
        </w:rPr>
        <w:t xml:space="preserve">, 78(6), 769-779. </w:t>
      </w:r>
    </w:p>
    <w:p w:rsidR="007D21B9" w:rsidRPr="0015251F" w:rsidRDefault="007D21B9" w:rsidP="00073D4D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7D21B9" w:rsidRPr="00152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[1]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D5695"/>
    <w:multiLevelType w:val="hybridMultilevel"/>
    <w:tmpl w:val="FF668642"/>
    <w:lvl w:ilvl="0" w:tplc="060078A6">
      <w:start w:val="1"/>
      <w:numFmt w:val="decimal"/>
      <w:lvlText w:val="[%1]  "/>
      <w:lvlJc w:val="right"/>
      <w:pPr>
        <w:ind w:left="720" w:hanging="360"/>
      </w:pPr>
      <w:rPr>
        <w:rFonts w:cs="[1]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E2"/>
    <w:rsid w:val="00073D4D"/>
    <w:rsid w:val="0015251F"/>
    <w:rsid w:val="00270DB5"/>
    <w:rsid w:val="00291CC5"/>
    <w:rsid w:val="00364FE2"/>
    <w:rsid w:val="0065387B"/>
    <w:rsid w:val="0068112F"/>
    <w:rsid w:val="007D21B9"/>
    <w:rsid w:val="00C01A5D"/>
    <w:rsid w:val="00D30EB7"/>
    <w:rsid w:val="00EE721F"/>
    <w:rsid w:val="00F22D74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FA71B-EFB2-4588-A16B-DB3CD16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emf"/><Relationship Id="rId26" Type="http://schemas.openxmlformats.org/officeDocument/2006/relationships/image" Target="media/image14.e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emf"/><Relationship Id="rId42" Type="http://schemas.openxmlformats.org/officeDocument/2006/relationships/image" Target="media/image22.emf"/><Relationship Id="rId47" Type="http://schemas.openxmlformats.org/officeDocument/2006/relationships/oleObject" Target="embeddings/oleObject19.bin"/><Relationship Id="rId50" Type="http://schemas.openxmlformats.org/officeDocument/2006/relationships/image" Target="media/image26.emf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emf"/><Relationship Id="rId46" Type="http://schemas.openxmlformats.org/officeDocument/2006/relationships/image" Target="media/image24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1.e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emf"/><Relationship Id="rId32" Type="http://schemas.openxmlformats.org/officeDocument/2006/relationships/image" Target="media/image17.e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emf"/><Relationship Id="rId45" Type="http://schemas.openxmlformats.org/officeDocument/2006/relationships/oleObject" Target="embeddings/oleObject18.bin"/><Relationship Id="rId53" Type="http://schemas.openxmlformats.org/officeDocument/2006/relationships/theme" Target="theme/theme1.xml"/><Relationship Id="rId5" Type="http://schemas.openxmlformats.org/officeDocument/2006/relationships/image" Target="media/image1.tif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emf"/><Relationship Id="rId36" Type="http://schemas.openxmlformats.org/officeDocument/2006/relationships/image" Target="media/image19.emf"/><Relationship Id="rId49" Type="http://schemas.openxmlformats.org/officeDocument/2006/relationships/oleObject" Target="embeddings/oleObject20.bin"/><Relationship Id="rId10" Type="http://schemas.openxmlformats.org/officeDocument/2006/relationships/image" Target="media/image6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3.e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emf"/><Relationship Id="rId22" Type="http://schemas.openxmlformats.org/officeDocument/2006/relationships/image" Target="media/image12.emf"/><Relationship Id="rId27" Type="http://schemas.openxmlformats.org/officeDocument/2006/relationships/oleObject" Target="embeddings/oleObject9.bin"/><Relationship Id="rId30" Type="http://schemas.openxmlformats.org/officeDocument/2006/relationships/image" Target="media/image16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emf"/><Relationship Id="rId8" Type="http://schemas.openxmlformats.org/officeDocument/2006/relationships/image" Target="media/image4.png"/><Relationship Id="rId5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2019-10-05T08:17:00Z</dcterms:created>
  <dcterms:modified xsi:type="dcterms:W3CDTF">2019-10-07T05:35:00Z</dcterms:modified>
</cp:coreProperties>
</file>